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8D" w:rsidRPr="000C718D" w:rsidRDefault="00C8431A" w:rsidP="000C718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Аннотация</w:t>
      </w:r>
    </w:p>
    <w:p w:rsidR="000C718D" w:rsidRPr="000C718D" w:rsidRDefault="000C718D" w:rsidP="000C71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 (Приказ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образования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и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науки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РФ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от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6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октября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2009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г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. N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373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 "Об утверждении и введении в действие федерального государственного образовательного стандарта начального общего </w:t>
      </w:r>
      <w:r w:rsidRPr="000C718D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образования</w:t>
      </w: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")  и концепцией учебно - методического комплекта «Перспективная начальная школа» (т.е. принципами развивающего обучения, которые сочетаются с традиционным принципом прочности). </w:t>
      </w:r>
      <w:proofErr w:type="gramEnd"/>
    </w:p>
    <w:p w:rsidR="00C8431A" w:rsidRDefault="000C718D" w:rsidP="000C71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</w:t>
      </w:r>
    </w:p>
    <w:p w:rsidR="000C718D" w:rsidRPr="000C718D" w:rsidRDefault="00C8431A" w:rsidP="000C71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Ц</w:t>
      </w:r>
      <w:r w:rsidR="000C718D" w:rsidRPr="000C718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ели:</w:t>
      </w:r>
    </w:p>
    <w:p w:rsidR="000C718D" w:rsidRPr="000C718D" w:rsidRDefault="000C718D" w:rsidP="004F22B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Развитие у обучающихся познавательных действий: логических и алгоритмических (включая </w:t>
      </w:r>
      <w:proofErr w:type="gramStart"/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знаково-символические</w:t>
      </w:r>
      <w:proofErr w:type="gramEnd"/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), а планирование (последовательность действий при решении задач), систематизацию структурирование знаний, моделирование, дифференциацию существенных и несущественных условий.</w:t>
      </w:r>
    </w:p>
    <w:p w:rsidR="000C718D" w:rsidRPr="000C718D" w:rsidRDefault="000C718D" w:rsidP="004F22B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0C718D" w:rsidRPr="000C718D" w:rsidRDefault="000C718D" w:rsidP="004F22B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>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значения величин и способов их измерения; использовать арифметические способы для разрешения сюжетных ситуаций (строить простейшие математические модели), работать с алгоритмами выполнения арифметических действий, решения задач, проведения простейших построений.</w:t>
      </w:r>
      <w:proofErr w:type="gramEnd"/>
    </w:p>
    <w:p w:rsidR="000C718D" w:rsidRDefault="000C718D" w:rsidP="004F22B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C718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8431A" w:rsidRDefault="00C8431A" w:rsidP="000C718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C718D" w:rsidRPr="000C718D" w:rsidRDefault="000C718D" w:rsidP="000C718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718D">
        <w:rPr>
          <w:rFonts w:ascii="Times New Roman" w:eastAsia="Times New Roman" w:hAnsi="Times New Roman"/>
          <w:i/>
          <w:sz w:val="24"/>
          <w:szCs w:val="24"/>
          <w:lang w:eastAsia="ru-RU"/>
        </w:rPr>
        <w:t>Структура рабочей программы</w:t>
      </w:r>
    </w:p>
    <w:p w:rsidR="000C718D" w:rsidRPr="000C718D" w:rsidRDefault="000C718D" w:rsidP="000C7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18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включает в себя: пояснительную записку, общую характеристику учебного курса, описание места учебного предмета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 учебного предмета, тематическое планирование, описание учебно-методического и материально-технического обеспечения образовательного процесса.</w:t>
      </w:r>
    </w:p>
    <w:p w:rsidR="000C718D" w:rsidRPr="000C718D" w:rsidRDefault="000C718D" w:rsidP="000C71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718D" w:rsidRPr="000C718D" w:rsidRDefault="000C718D" w:rsidP="000C718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718D">
        <w:rPr>
          <w:rFonts w:ascii="Times New Roman" w:eastAsia="Times New Roman" w:hAnsi="Times New Roman"/>
          <w:b/>
          <w:sz w:val="24"/>
          <w:szCs w:val="24"/>
        </w:rPr>
        <w:t>Общая характеристика учебного предмета</w:t>
      </w:r>
    </w:p>
    <w:p w:rsidR="000C718D" w:rsidRPr="000C718D" w:rsidRDefault="000C718D" w:rsidP="00DA194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18D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Основная  дидактическая идея курса выражена формулой: через рассмотрение частного к пониманию общего для решения частного. При этом ребенку предлагается постичь суть предмета через естественную связь математики с окружающим миром. Отличительной чертой курса является значительное увеличение роли изучения геометрического материала и изучению величин. Изучение арифметического материала остается стержнем всего курса, особое внимание уделяется способам и технике устных вычислений. </w:t>
      </w:r>
      <w:r w:rsidR="00DA1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18D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математическое развитие школьника; на освоение начальных математических знаний; развитие интереса к математике; стремлению использовать математические знания в повседневной жизни.</w:t>
      </w:r>
    </w:p>
    <w:p w:rsidR="000C718D" w:rsidRPr="000C718D" w:rsidRDefault="000C718D" w:rsidP="000C71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718D">
        <w:rPr>
          <w:rFonts w:ascii="Times New Roman" w:eastAsia="Times New Roman" w:hAnsi="Times New Roman"/>
          <w:color w:val="000000"/>
          <w:sz w:val="24"/>
          <w:szCs w:val="24"/>
        </w:rPr>
        <w:t xml:space="preserve">Отличительной чертой курса является значительное увеличение геометрического </w:t>
      </w:r>
      <w:r w:rsidRPr="000C71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0C718D" w:rsidRPr="000C718D" w:rsidRDefault="000C718D" w:rsidP="000C718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</w:t>
      </w:r>
      <w:r w:rsidRPr="000C718D">
        <w:rPr>
          <w:rFonts w:ascii="Times New Roman" w:eastAsia="Times New Roman" w:hAnsi="Times New Roman"/>
          <w:b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0C71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в учебном плане</w:t>
      </w:r>
    </w:p>
    <w:p w:rsidR="00E71AB3" w:rsidRPr="00E71AB3" w:rsidRDefault="000C718D" w:rsidP="003F46CF">
      <w:pPr>
        <w:spacing w:after="0" w:line="240" w:lineRule="auto"/>
        <w:ind w:right="139"/>
        <w:contextualSpacing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0C71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базисным учебным планом курс «Математика» изучается с </w:t>
      </w:r>
      <w:r w:rsidRPr="000C718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C7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1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773412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77341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по 4 часа в неделю. </w:t>
      </w:r>
      <w:bookmarkStart w:id="0" w:name="_GoBack"/>
      <w:bookmarkEnd w:id="0"/>
    </w:p>
    <w:p w:rsidR="00E71AB3" w:rsidRPr="00183D75" w:rsidRDefault="00E71AB3" w:rsidP="00183D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sectPr w:rsidR="00E71AB3" w:rsidRPr="00183D75" w:rsidSect="00E71AB3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92" w:rsidRDefault="00316792" w:rsidP="000C718D">
      <w:pPr>
        <w:spacing w:after="0" w:line="240" w:lineRule="auto"/>
      </w:pPr>
      <w:r>
        <w:separator/>
      </w:r>
    </w:p>
  </w:endnote>
  <w:endnote w:type="continuationSeparator" w:id="0">
    <w:p w:rsidR="00316792" w:rsidRDefault="00316792" w:rsidP="000C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3964"/>
      <w:docPartObj>
        <w:docPartGallery w:val="Page Numbers (Bottom of Page)"/>
        <w:docPartUnique/>
      </w:docPartObj>
    </w:sdtPr>
    <w:sdtEndPr/>
    <w:sdtContent>
      <w:p w:rsidR="00D84B04" w:rsidRDefault="00D84B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CF">
          <w:rPr>
            <w:noProof/>
          </w:rPr>
          <w:t>2</w:t>
        </w:r>
        <w:r>
          <w:fldChar w:fldCharType="end"/>
        </w:r>
      </w:p>
    </w:sdtContent>
  </w:sdt>
  <w:p w:rsidR="00D84B04" w:rsidRDefault="00D84B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92" w:rsidRDefault="00316792" w:rsidP="000C718D">
      <w:pPr>
        <w:spacing w:after="0" w:line="240" w:lineRule="auto"/>
      </w:pPr>
      <w:r>
        <w:separator/>
      </w:r>
    </w:p>
  </w:footnote>
  <w:footnote w:type="continuationSeparator" w:id="0">
    <w:p w:rsidR="00316792" w:rsidRDefault="00316792" w:rsidP="000C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B85"/>
    <w:multiLevelType w:val="hybridMultilevel"/>
    <w:tmpl w:val="3C52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319E"/>
    <w:multiLevelType w:val="hybridMultilevel"/>
    <w:tmpl w:val="55DC6804"/>
    <w:lvl w:ilvl="0" w:tplc="E38404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50683"/>
    <w:multiLevelType w:val="multilevel"/>
    <w:tmpl w:val="107824B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930B3"/>
    <w:multiLevelType w:val="hybridMultilevel"/>
    <w:tmpl w:val="1C6CC68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240D2"/>
    <w:multiLevelType w:val="hybridMultilevel"/>
    <w:tmpl w:val="0FBA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B4158"/>
    <w:multiLevelType w:val="hybridMultilevel"/>
    <w:tmpl w:val="4E5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18F2"/>
    <w:multiLevelType w:val="hybridMultilevel"/>
    <w:tmpl w:val="F1DE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50C34"/>
    <w:multiLevelType w:val="hybridMultilevel"/>
    <w:tmpl w:val="D5F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D6E17"/>
    <w:multiLevelType w:val="hybridMultilevel"/>
    <w:tmpl w:val="6292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8D"/>
    <w:rsid w:val="00083CEC"/>
    <w:rsid w:val="000B072B"/>
    <w:rsid w:val="000C718D"/>
    <w:rsid w:val="000E5095"/>
    <w:rsid w:val="00134AFB"/>
    <w:rsid w:val="00183D75"/>
    <w:rsid w:val="001D0B89"/>
    <w:rsid w:val="002924B0"/>
    <w:rsid w:val="00316792"/>
    <w:rsid w:val="0033213B"/>
    <w:rsid w:val="003B67FD"/>
    <w:rsid w:val="003F46CF"/>
    <w:rsid w:val="0048285C"/>
    <w:rsid w:val="004D4075"/>
    <w:rsid w:val="004F22B1"/>
    <w:rsid w:val="00560231"/>
    <w:rsid w:val="006054EF"/>
    <w:rsid w:val="006B7C65"/>
    <w:rsid w:val="00773412"/>
    <w:rsid w:val="007970EF"/>
    <w:rsid w:val="007B424D"/>
    <w:rsid w:val="007C0C2F"/>
    <w:rsid w:val="007D03A0"/>
    <w:rsid w:val="00812E5C"/>
    <w:rsid w:val="008266F7"/>
    <w:rsid w:val="00867060"/>
    <w:rsid w:val="0090714A"/>
    <w:rsid w:val="00943AD1"/>
    <w:rsid w:val="00967CBE"/>
    <w:rsid w:val="009C43FB"/>
    <w:rsid w:val="00A20BE4"/>
    <w:rsid w:val="00A857B8"/>
    <w:rsid w:val="00A96FF4"/>
    <w:rsid w:val="00AE4D48"/>
    <w:rsid w:val="00B000D2"/>
    <w:rsid w:val="00B132C3"/>
    <w:rsid w:val="00B30CA8"/>
    <w:rsid w:val="00B83BE8"/>
    <w:rsid w:val="00B85522"/>
    <w:rsid w:val="00BD708E"/>
    <w:rsid w:val="00BE65CA"/>
    <w:rsid w:val="00BF30F1"/>
    <w:rsid w:val="00C566E4"/>
    <w:rsid w:val="00C8431A"/>
    <w:rsid w:val="00C87E55"/>
    <w:rsid w:val="00CB34F5"/>
    <w:rsid w:val="00D84B04"/>
    <w:rsid w:val="00DA1947"/>
    <w:rsid w:val="00DB794D"/>
    <w:rsid w:val="00E25FA8"/>
    <w:rsid w:val="00E71AB3"/>
    <w:rsid w:val="00E751D4"/>
    <w:rsid w:val="00EA2E85"/>
    <w:rsid w:val="00EE132C"/>
    <w:rsid w:val="00F42A10"/>
    <w:rsid w:val="00F976F0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718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718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C718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718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18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718D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718D"/>
    <w:rPr>
      <w:rFonts w:ascii="Times New Roman" w:eastAsia="Times New Roman" w:hAnsi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0C718D"/>
    <w:rPr>
      <w:rFonts w:ascii="Times New Roman" w:eastAsia="Times New Roman" w:hAnsi="Times New Roman"/>
      <w:b/>
      <w:sz w:val="24"/>
      <w:lang w:eastAsia="ru-RU"/>
    </w:rPr>
  </w:style>
  <w:style w:type="numbering" w:customStyle="1" w:styleId="11">
    <w:name w:val="Нет списка1"/>
    <w:next w:val="a2"/>
    <w:semiHidden/>
    <w:unhideWhenUsed/>
    <w:rsid w:val="000C718D"/>
  </w:style>
  <w:style w:type="paragraph" w:styleId="a3">
    <w:name w:val="Body Text Indent"/>
    <w:basedOn w:val="a"/>
    <w:link w:val="a4"/>
    <w:rsid w:val="000C718D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718D"/>
    <w:rPr>
      <w:rFonts w:ascii="Times New Roman" w:eastAsia="Times New Roman" w:hAnsi="Times New Roman"/>
      <w:b/>
      <w:sz w:val="24"/>
      <w:lang w:eastAsia="ru-RU"/>
    </w:rPr>
  </w:style>
  <w:style w:type="paragraph" w:styleId="21">
    <w:name w:val="Body Text Indent 2"/>
    <w:basedOn w:val="a"/>
    <w:link w:val="22"/>
    <w:rsid w:val="000C718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718D"/>
    <w:rPr>
      <w:rFonts w:ascii="Times New Roman" w:eastAsia="Times New Roman" w:hAnsi="Times New Roman"/>
      <w:sz w:val="24"/>
      <w:lang w:eastAsia="ru-RU"/>
    </w:rPr>
  </w:style>
  <w:style w:type="paragraph" w:styleId="a5">
    <w:name w:val="Body Text"/>
    <w:basedOn w:val="a"/>
    <w:link w:val="a6"/>
    <w:rsid w:val="000C718D"/>
    <w:pPr>
      <w:spacing w:after="0" w:line="360" w:lineRule="auto"/>
      <w:ind w:right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718D"/>
    <w:rPr>
      <w:rFonts w:ascii="Times New Roman" w:eastAsia="Times New Roman" w:hAnsi="Times New Roman"/>
      <w:sz w:val="28"/>
      <w:lang w:eastAsia="ru-RU"/>
    </w:rPr>
  </w:style>
  <w:style w:type="paragraph" w:customStyle="1" w:styleId="FR2">
    <w:name w:val="FR2"/>
    <w:rsid w:val="000C718D"/>
    <w:pPr>
      <w:widowControl w:val="0"/>
      <w:jc w:val="center"/>
    </w:pPr>
    <w:rPr>
      <w:rFonts w:ascii="Times New Roman" w:eastAsia="Times New Roman" w:hAnsi="Times New Roman"/>
      <w:b/>
      <w:sz w:val="32"/>
      <w:lang w:eastAsia="ru-RU"/>
    </w:rPr>
  </w:style>
  <w:style w:type="paragraph" w:styleId="a7">
    <w:name w:val="header"/>
    <w:basedOn w:val="a"/>
    <w:link w:val="a8"/>
    <w:uiPriority w:val="99"/>
    <w:rsid w:val="000C7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C718D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rsid w:val="000C7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8D"/>
    <w:rPr>
      <w:rFonts w:ascii="Times New Roman" w:eastAsia="Times New Roman" w:hAnsi="Times New Roman"/>
      <w:lang w:eastAsia="ru-RU"/>
    </w:rPr>
  </w:style>
  <w:style w:type="paragraph" w:styleId="ab">
    <w:name w:val="footnote text"/>
    <w:basedOn w:val="a"/>
    <w:link w:val="ac"/>
    <w:rsid w:val="000C71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C718D"/>
    <w:rPr>
      <w:rFonts w:ascii="Times New Roman" w:eastAsia="Times New Roman" w:hAnsi="Times New Roman"/>
      <w:lang w:eastAsia="ru-RU"/>
    </w:rPr>
  </w:style>
  <w:style w:type="character" w:styleId="ad">
    <w:name w:val="footnote reference"/>
    <w:rsid w:val="000C718D"/>
    <w:rPr>
      <w:vertAlign w:val="superscript"/>
    </w:rPr>
  </w:style>
  <w:style w:type="paragraph" w:styleId="ae">
    <w:name w:val="List Paragraph"/>
    <w:basedOn w:val="a"/>
    <w:uiPriority w:val="34"/>
    <w:qFormat/>
    <w:rsid w:val="000C71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0C718D"/>
  </w:style>
  <w:style w:type="paragraph" w:customStyle="1" w:styleId="xl26">
    <w:name w:val="xl26"/>
    <w:basedOn w:val="a"/>
    <w:rsid w:val="000C718D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0C71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0C71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0C7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Курсив"/>
    <w:rsid w:val="000C71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2">
    <w:name w:val="Основной текст_"/>
    <w:link w:val="3"/>
    <w:locked/>
    <w:rsid w:val="000C718D"/>
    <w:rPr>
      <w:rFonts w:cs="Calibri"/>
      <w:shd w:val="clear" w:color="auto" w:fill="FFFFFF"/>
    </w:rPr>
  </w:style>
  <w:style w:type="paragraph" w:customStyle="1" w:styleId="3">
    <w:name w:val="Основной текст3"/>
    <w:basedOn w:val="a"/>
    <w:link w:val="af2"/>
    <w:rsid w:val="000C718D"/>
    <w:pPr>
      <w:widowControl w:val="0"/>
      <w:shd w:val="clear" w:color="auto" w:fill="FFFFFF"/>
      <w:spacing w:before="300" w:after="120" w:line="312" w:lineRule="exact"/>
      <w:ind w:hanging="360"/>
    </w:pPr>
    <w:rPr>
      <w:rFonts w:cs="Calibri"/>
      <w:sz w:val="20"/>
      <w:szCs w:val="20"/>
    </w:rPr>
  </w:style>
  <w:style w:type="character" w:customStyle="1" w:styleId="af3">
    <w:name w:val="Основной текст + Полужирный"/>
    <w:rsid w:val="000C718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rsid w:val="000C718D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0C71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Calibri">
    <w:name w:val="Основной текст (15) + Calibri"/>
    <w:aliases w:val="10 pt,Не курсив"/>
    <w:rsid w:val="000C718D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">
    <w:name w:val="Основной текст (15)_"/>
    <w:link w:val="150"/>
    <w:locked/>
    <w:rsid w:val="000C718D"/>
    <w:rPr>
      <w:rFonts w:ascii="Impact" w:eastAsia="Impact" w:hAnsi="Impact" w:cs="Impact"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C718D"/>
    <w:pPr>
      <w:widowControl w:val="0"/>
      <w:shd w:val="clear" w:color="auto" w:fill="FFFFFF"/>
      <w:spacing w:after="900" w:line="0" w:lineRule="atLeast"/>
      <w:jc w:val="center"/>
    </w:pPr>
    <w:rPr>
      <w:rFonts w:ascii="Impact" w:eastAsia="Impact" w:hAnsi="Impact" w:cs="Impact"/>
      <w:i/>
      <w:iCs/>
      <w:sz w:val="28"/>
      <w:szCs w:val="28"/>
    </w:rPr>
  </w:style>
  <w:style w:type="character" w:styleId="af4">
    <w:name w:val="Hyperlink"/>
    <w:basedOn w:val="a0"/>
    <w:uiPriority w:val="99"/>
    <w:unhideWhenUsed/>
    <w:rsid w:val="00E7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718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718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C718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718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18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718D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718D"/>
    <w:rPr>
      <w:rFonts w:ascii="Times New Roman" w:eastAsia="Times New Roman" w:hAnsi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0C718D"/>
    <w:rPr>
      <w:rFonts w:ascii="Times New Roman" w:eastAsia="Times New Roman" w:hAnsi="Times New Roman"/>
      <w:b/>
      <w:sz w:val="24"/>
      <w:lang w:eastAsia="ru-RU"/>
    </w:rPr>
  </w:style>
  <w:style w:type="numbering" w:customStyle="1" w:styleId="11">
    <w:name w:val="Нет списка1"/>
    <w:next w:val="a2"/>
    <w:semiHidden/>
    <w:unhideWhenUsed/>
    <w:rsid w:val="000C718D"/>
  </w:style>
  <w:style w:type="paragraph" w:styleId="a3">
    <w:name w:val="Body Text Indent"/>
    <w:basedOn w:val="a"/>
    <w:link w:val="a4"/>
    <w:rsid w:val="000C718D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718D"/>
    <w:rPr>
      <w:rFonts w:ascii="Times New Roman" w:eastAsia="Times New Roman" w:hAnsi="Times New Roman"/>
      <w:b/>
      <w:sz w:val="24"/>
      <w:lang w:eastAsia="ru-RU"/>
    </w:rPr>
  </w:style>
  <w:style w:type="paragraph" w:styleId="21">
    <w:name w:val="Body Text Indent 2"/>
    <w:basedOn w:val="a"/>
    <w:link w:val="22"/>
    <w:rsid w:val="000C718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718D"/>
    <w:rPr>
      <w:rFonts w:ascii="Times New Roman" w:eastAsia="Times New Roman" w:hAnsi="Times New Roman"/>
      <w:sz w:val="24"/>
      <w:lang w:eastAsia="ru-RU"/>
    </w:rPr>
  </w:style>
  <w:style w:type="paragraph" w:styleId="a5">
    <w:name w:val="Body Text"/>
    <w:basedOn w:val="a"/>
    <w:link w:val="a6"/>
    <w:rsid w:val="000C718D"/>
    <w:pPr>
      <w:spacing w:after="0" w:line="360" w:lineRule="auto"/>
      <w:ind w:right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718D"/>
    <w:rPr>
      <w:rFonts w:ascii="Times New Roman" w:eastAsia="Times New Roman" w:hAnsi="Times New Roman"/>
      <w:sz w:val="28"/>
      <w:lang w:eastAsia="ru-RU"/>
    </w:rPr>
  </w:style>
  <w:style w:type="paragraph" w:customStyle="1" w:styleId="FR2">
    <w:name w:val="FR2"/>
    <w:rsid w:val="000C718D"/>
    <w:pPr>
      <w:widowControl w:val="0"/>
      <w:jc w:val="center"/>
    </w:pPr>
    <w:rPr>
      <w:rFonts w:ascii="Times New Roman" w:eastAsia="Times New Roman" w:hAnsi="Times New Roman"/>
      <w:b/>
      <w:sz w:val="32"/>
      <w:lang w:eastAsia="ru-RU"/>
    </w:rPr>
  </w:style>
  <w:style w:type="paragraph" w:styleId="a7">
    <w:name w:val="header"/>
    <w:basedOn w:val="a"/>
    <w:link w:val="a8"/>
    <w:uiPriority w:val="99"/>
    <w:rsid w:val="000C7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C718D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rsid w:val="000C7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8D"/>
    <w:rPr>
      <w:rFonts w:ascii="Times New Roman" w:eastAsia="Times New Roman" w:hAnsi="Times New Roman"/>
      <w:lang w:eastAsia="ru-RU"/>
    </w:rPr>
  </w:style>
  <w:style w:type="paragraph" w:styleId="ab">
    <w:name w:val="footnote text"/>
    <w:basedOn w:val="a"/>
    <w:link w:val="ac"/>
    <w:rsid w:val="000C71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C718D"/>
    <w:rPr>
      <w:rFonts w:ascii="Times New Roman" w:eastAsia="Times New Roman" w:hAnsi="Times New Roman"/>
      <w:lang w:eastAsia="ru-RU"/>
    </w:rPr>
  </w:style>
  <w:style w:type="character" w:styleId="ad">
    <w:name w:val="footnote reference"/>
    <w:rsid w:val="000C718D"/>
    <w:rPr>
      <w:vertAlign w:val="superscript"/>
    </w:rPr>
  </w:style>
  <w:style w:type="paragraph" w:styleId="ae">
    <w:name w:val="List Paragraph"/>
    <w:basedOn w:val="a"/>
    <w:uiPriority w:val="34"/>
    <w:qFormat/>
    <w:rsid w:val="000C71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0C718D"/>
  </w:style>
  <w:style w:type="paragraph" w:customStyle="1" w:styleId="xl26">
    <w:name w:val="xl26"/>
    <w:basedOn w:val="a"/>
    <w:rsid w:val="000C718D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0C71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0C71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0C7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Курсив"/>
    <w:rsid w:val="000C71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2">
    <w:name w:val="Основной текст_"/>
    <w:link w:val="3"/>
    <w:locked/>
    <w:rsid w:val="000C718D"/>
    <w:rPr>
      <w:rFonts w:cs="Calibri"/>
      <w:shd w:val="clear" w:color="auto" w:fill="FFFFFF"/>
    </w:rPr>
  </w:style>
  <w:style w:type="paragraph" w:customStyle="1" w:styleId="3">
    <w:name w:val="Основной текст3"/>
    <w:basedOn w:val="a"/>
    <w:link w:val="af2"/>
    <w:rsid w:val="000C718D"/>
    <w:pPr>
      <w:widowControl w:val="0"/>
      <w:shd w:val="clear" w:color="auto" w:fill="FFFFFF"/>
      <w:spacing w:before="300" w:after="120" w:line="312" w:lineRule="exact"/>
      <w:ind w:hanging="360"/>
    </w:pPr>
    <w:rPr>
      <w:rFonts w:cs="Calibri"/>
      <w:sz w:val="20"/>
      <w:szCs w:val="20"/>
    </w:rPr>
  </w:style>
  <w:style w:type="character" w:customStyle="1" w:styleId="af3">
    <w:name w:val="Основной текст + Полужирный"/>
    <w:rsid w:val="000C718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rsid w:val="000C718D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0C71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Calibri">
    <w:name w:val="Основной текст (15) + Calibri"/>
    <w:aliases w:val="10 pt,Не курсив"/>
    <w:rsid w:val="000C718D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">
    <w:name w:val="Основной текст (15)_"/>
    <w:link w:val="150"/>
    <w:locked/>
    <w:rsid w:val="000C718D"/>
    <w:rPr>
      <w:rFonts w:ascii="Impact" w:eastAsia="Impact" w:hAnsi="Impact" w:cs="Impact"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C718D"/>
    <w:pPr>
      <w:widowControl w:val="0"/>
      <w:shd w:val="clear" w:color="auto" w:fill="FFFFFF"/>
      <w:spacing w:after="900" w:line="0" w:lineRule="atLeast"/>
      <w:jc w:val="center"/>
    </w:pPr>
    <w:rPr>
      <w:rFonts w:ascii="Impact" w:eastAsia="Impact" w:hAnsi="Impact" w:cs="Impact"/>
      <w:i/>
      <w:iCs/>
      <w:sz w:val="28"/>
      <w:szCs w:val="28"/>
    </w:rPr>
  </w:style>
  <w:style w:type="character" w:styleId="af4">
    <w:name w:val="Hyperlink"/>
    <w:basedOn w:val="a0"/>
    <w:uiPriority w:val="99"/>
    <w:unhideWhenUsed/>
    <w:rsid w:val="00E7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2015-05-28T18:31:00Z</cp:lastPrinted>
  <dcterms:created xsi:type="dcterms:W3CDTF">2017-11-18T05:12:00Z</dcterms:created>
  <dcterms:modified xsi:type="dcterms:W3CDTF">2017-11-18T05:12:00Z</dcterms:modified>
</cp:coreProperties>
</file>